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15C" w:rsidRPr="00D57904" w:rsidRDefault="0080315C" w:rsidP="0080315C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อัญญา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เดิมชื่อว่าอะไร ?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ก. โกณ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ติสสะ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ค. โกลิตะ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ปิบ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ผลิ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อัญญา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เกิดในวรรณะใด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ก. กษัตริย์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พราหมณ์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แพศย์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ง. ศูทร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</w:t>
      </w:r>
      <w:r w:rsidR="00D57904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ผู้ใด นับเนื่องในกลุ่มพราหมณ์ทั้ง ๘ ผู้ทำนายมหาปุริสลักษณะ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ก. โกณ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วัปปะ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ททิยะ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มหานามะ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ผู้ใด ไม่นับเนื่องในพราหมณ์ทั้ง ๘ ผู้ทำนายมหาปุริสลักษณะ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สยามะ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มหานามะ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ลักษณะ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ดวงตาเห็นธรรม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ตรงกับข้อใด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พุทธจักษุ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ธรรมจักษุ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B16DFE">
        <w:rPr>
          <w:rFonts w:ascii="DilleniaUPC" w:hAnsi="DilleniaUPC" w:cs="DilleniaUPC" w:hint="cs"/>
          <w:sz w:val="28"/>
          <w:szCs w:val="28"/>
          <w:cs/>
        </w:rPr>
        <w:t xml:space="preserve"> ทิพ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จักษุ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ทิพโสต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อัญญา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ได้รับยกย่องว่า</w:t>
      </w:r>
      <w:r w:rsidR="008D2165">
        <w:rPr>
          <w:rFonts w:ascii="DilleniaUPC" w:hAnsi="DilleniaUPC" w:cs="DilleniaUPC" w:hint="cs"/>
          <w:sz w:val="28"/>
          <w:szCs w:val="28"/>
          <w:cs/>
        </w:rPr>
        <w:t>เป็นผู้</w:t>
      </w:r>
      <w:r w:rsidRPr="00514010">
        <w:rPr>
          <w:rFonts w:ascii="DilleniaUPC" w:hAnsi="DilleniaUPC" w:cs="DilleniaUPC" w:hint="cs"/>
          <w:sz w:val="28"/>
          <w:szCs w:val="28"/>
          <w:cs/>
        </w:rPr>
        <w:t>เลิศในด้านใด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รู้ราตรีนาน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AE4B11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บริวารมาก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AE4B11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ปัญญามาก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AE4B11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>ฤทธิ์มาก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พระสารีบุตร เกิดในวรรณะใด ?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กษัตริย์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พราหมณ์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แพศย์ 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ศูทร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๘</w:t>
      </w:r>
      <w:r w:rsidR="00D57904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มา</w:t>
      </w:r>
      <w:r w:rsidR="00AE4B11">
        <w:rPr>
          <w:rFonts w:ascii="DilleniaUPC" w:hAnsi="DilleniaUPC" w:cs="DilleniaUPC" w:hint="cs"/>
          <w:sz w:val="28"/>
          <w:szCs w:val="28"/>
          <w:cs/>
        </w:rPr>
        <w:t>รดาของพระสารีบุตร ชื่อว่าอะ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ไร </w:t>
      </w:r>
      <w:r w:rsidRPr="00514010">
        <w:rPr>
          <w:rFonts w:ascii="DilleniaUPC" w:hAnsi="DilleniaUPC" w:cs="DilleniaUPC" w:hint="cs"/>
          <w:sz w:val="28"/>
          <w:szCs w:val="28"/>
        </w:rPr>
        <w:t>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ก. ปชาบดี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สารี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ค. โมคคัลลี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กีสาโคตมี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ติสสมาณพบ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วช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เป็นปริพาชก ในลัทธิของใคร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สัญ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ชัย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มัก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ขลิ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ิตะ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นิครนถ์</w:t>
      </w:r>
    </w:p>
    <w:p w:rsidR="00514010" w:rsidRPr="00514010" w:rsidRDefault="00514010" w:rsidP="00514010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ติสสมาณพได้บรรลุโสดาบัน เพราะฟังธรรมจากพระเถระใด ?</w:t>
      </w:r>
    </w:p>
    <w:p w:rsidR="00514010" w:rsidRPr="00514010" w:rsidRDefault="00514010" w:rsidP="00514010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ก.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วัปปะ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อัสส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ชิ   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คุณธรรมใด ของพระสารีบุตรที่ควรถือเอาเป็นแบบอย่าง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ขยัน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กตัญญู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ค. อดทน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ง. ประหยัด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พระสารีบุตรเถระได้รับยกย่องว่าเป็น</w:t>
      </w:r>
      <w:r w:rsidR="008D2165">
        <w:rPr>
          <w:rFonts w:ascii="DilleniaUPC" w:hAnsi="DilleniaUPC" w:cs="DilleniaUPC" w:hint="cs"/>
          <w:sz w:val="28"/>
          <w:szCs w:val="28"/>
          <w:cs/>
        </w:rPr>
        <w:t>ผู้</w:t>
      </w:r>
      <w:r w:rsidRPr="00514010">
        <w:rPr>
          <w:rFonts w:ascii="DilleniaUPC" w:hAnsi="DilleniaUPC" w:cs="DilleniaUPC" w:hint="cs"/>
          <w:sz w:val="28"/>
          <w:szCs w:val="28"/>
          <w:cs/>
        </w:rPr>
        <w:t>เลิศในด้านใด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D2165">
        <w:rPr>
          <w:rFonts w:ascii="DilleniaUPC" w:hAnsi="DilleniaUPC" w:cs="DilleniaUPC" w:hint="cs"/>
          <w:b/>
          <w:bCs/>
          <w:sz w:val="28"/>
          <w:szCs w:val="28"/>
          <w:cs/>
        </w:rPr>
        <w:t>มี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ปัญญามาก 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D2165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ฤทธิ์มาก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D2165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>บริวารมาก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ทรงธุดงค์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พระมหาโมคคัลลานะ เกิดในวรรณะใด ?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กษัตริย์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พราหมณ์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แพศย์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ศูทร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8D2165">
        <w:rPr>
          <w:rFonts w:ascii="DilleniaUPC" w:hAnsi="DilleniaUPC" w:cs="DilleniaUPC" w:hint="cs"/>
          <w:sz w:val="28"/>
          <w:szCs w:val="28"/>
          <w:cs/>
        </w:rPr>
        <w:t xml:space="preserve"> มารดาของพระมหาโมคคัลลานะ </w:t>
      </w:r>
      <w:r w:rsidRPr="00514010">
        <w:rPr>
          <w:rFonts w:ascii="DilleniaUPC" w:hAnsi="DilleniaUPC" w:cs="DilleniaUPC" w:hint="cs"/>
          <w:sz w:val="28"/>
          <w:szCs w:val="28"/>
          <w:cs/>
        </w:rPr>
        <w:t>ชื่อว่า</w:t>
      </w:r>
      <w:r w:rsidR="008D2165">
        <w:rPr>
          <w:rFonts w:ascii="DilleniaUPC" w:hAnsi="DilleniaUPC" w:cs="DilleniaUPC" w:hint="cs"/>
          <w:sz w:val="28"/>
          <w:szCs w:val="28"/>
          <w:cs/>
        </w:rPr>
        <w:t>อะไร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ปชาบดี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ข. สารี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ค. โมคคัลลี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ง. กีสาโคตมี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พระมหาโมคคัลลานะ เดิมชื่อว่าอะไร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ติสสะ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โกลิตะ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ผลิ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สุทัต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ตะ</w:t>
      </w:r>
    </w:p>
    <w:p w:rsidR="00514010" w:rsidRPr="00514010" w:rsidRDefault="00514010" w:rsidP="00514010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พระมหาโมคคัลลานะควบคุมดูแลการก่อสร้างวัดใด ?</w:t>
      </w:r>
    </w:p>
    <w:p w:rsidR="00514010" w:rsidRPr="00514010" w:rsidRDefault="00514010" w:rsidP="00514010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เวฬุวัน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ข. เช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ค. บุพพาราม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ง. นิโครธาราม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พระมหาโมคคัลลานะเคยบวชในลัทธิใด ?</w:t>
      </w:r>
    </w:p>
    <w:p w:rsidR="00514010" w:rsidRPr="00514010" w:rsidRDefault="00514010" w:rsidP="00514010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ดาบส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ปริพาชก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ค. นิครนถ์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ง. อาชีวก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พระมหาโมคคัลลานะ ได้รับยกย่องว่าเป็น</w:t>
      </w:r>
      <w:r w:rsidR="008D2165">
        <w:rPr>
          <w:rFonts w:ascii="DilleniaUPC" w:hAnsi="DilleniaUPC" w:cs="DilleniaUPC" w:hint="cs"/>
          <w:sz w:val="28"/>
          <w:szCs w:val="28"/>
          <w:cs/>
        </w:rPr>
        <w:t>ผู้</w:t>
      </w:r>
      <w:r w:rsidRPr="00514010">
        <w:rPr>
          <w:rFonts w:ascii="DilleniaUPC" w:hAnsi="DilleniaUPC" w:cs="DilleniaUPC" w:hint="cs"/>
          <w:sz w:val="28"/>
          <w:szCs w:val="28"/>
          <w:cs/>
        </w:rPr>
        <w:t>เลิศในด้านใด ?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D2165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บริวารมาก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D2165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ปัญญามาก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D2165">
        <w:rPr>
          <w:rFonts w:ascii="DilleniaUPC" w:hAnsi="DilleniaUPC" w:cs="DilleniaUPC" w:hint="cs"/>
          <w:b/>
          <w:bCs/>
          <w:sz w:val="28"/>
          <w:szCs w:val="28"/>
          <w:cs/>
        </w:rPr>
        <w:t>มี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ฤทธิ์มาก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ทรงธุดงค์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กษัตริย์พระองค์ใด เป็นพระบิดาของพระอานนท์ ?</w:t>
      </w:r>
    </w:p>
    <w:p w:rsidR="00514010" w:rsidRPr="00514010" w:rsidRDefault="00514010" w:rsidP="00514010">
      <w:pPr>
        <w:pStyle w:val="ab"/>
        <w:spacing w:line="216" w:lineRule="auto"/>
        <w:rPr>
          <w:sz w:val="28"/>
          <w:szCs w:val="28"/>
          <w:cs/>
        </w:rPr>
      </w:pPr>
      <w:r w:rsidRPr="00514010">
        <w:rPr>
          <w:rFonts w:hint="cs"/>
          <w:color w:val="FF0000"/>
          <w:sz w:val="28"/>
          <w:szCs w:val="28"/>
          <w:cs/>
        </w:rPr>
        <w:t xml:space="preserve">      </w:t>
      </w:r>
      <w:r w:rsidRPr="00514010">
        <w:rPr>
          <w:rFonts w:hint="cs"/>
          <w:sz w:val="28"/>
          <w:szCs w:val="28"/>
          <w:cs/>
        </w:rPr>
        <w:t>ก. สุ</w:t>
      </w:r>
      <w:proofErr w:type="spellStart"/>
      <w:r w:rsidRPr="00514010">
        <w:rPr>
          <w:rFonts w:hint="cs"/>
          <w:sz w:val="28"/>
          <w:szCs w:val="28"/>
          <w:cs/>
        </w:rPr>
        <w:t>ทโธท</w:t>
      </w:r>
      <w:proofErr w:type="spellEnd"/>
      <w:r w:rsidRPr="00514010">
        <w:rPr>
          <w:rFonts w:hint="cs"/>
          <w:sz w:val="28"/>
          <w:szCs w:val="28"/>
          <w:cs/>
        </w:rPr>
        <w:t xml:space="preserve">นะ </w:t>
      </w:r>
      <w:r w:rsidRPr="00514010">
        <w:rPr>
          <w:rFonts w:hint="cs"/>
          <w:sz w:val="28"/>
          <w:szCs w:val="28"/>
        </w:rPr>
        <w:t xml:space="preserve">  </w:t>
      </w:r>
      <w:r w:rsidRPr="00514010">
        <w:rPr>
          <w:rFonts w:hint="cs"/>
          <w:sz w:val="28"/>
          <w:szCs w:val="28"/>
          <w:cs/>
        </w:rPr>
        <w:t xml:space="preserve"> </w:t>
      </w:r>
      <w:r w:rsidRPr="00D57904">
        <w:rPr>
          <w:rFonts w:hint="cs"/>
          <w:b/>
          <w:bCs/>
          <w:sz w:val="28"/>
          <w:szCs w:val="28"/>
          <w:cs/>
        </w:rPr>
        <w:t xml:space="preserve">ข. สุกโกทนะ </w:t>
      </w:r>
      <w:r w:rsidRPr="00D57904">
        <w:rPr>
          <w:rFonts w:hint="cs"/>
          <w:b/>
          <w:bCs/>
          <w:sz w:val="28"/>
          <w:szCs w:val="28"/>
        </w:rPr>
        <w:t xml:space="preserve">  </w:t>
      </w:r>
      <w:r w:rsidRPr="00D57904">
        <w:rPr>
          <w:rFonts w:hint="cs"/>
          <w:b/>
          <w:bCs/>
          <w:sz w:val="28"/>
          <w:szCs w:val="28"/>
          <w:cs/>
        </w:rPr>
        <w:t xml:space="preserve"> </w:t>
      </w:r>
      <w:r w:rsidRPr="00514010">
        <w:rPr>
          <w:rFonts w:hint="cs"/>
          <w:sz w:val="28"/>
          <w:szCs w:val="28"/>
          <w:cs/>
        </w:rPr>
        <w:t xml:space="preserve">ค. อมิโตทนะ </w:t>
      </w:r>
      <w:r w:rsidRPr="00514010">
        <w:rPr>
          <w:rFonts w:hint="cs"/>
          <w:sz w:val="28"/>
          <w:szCs w:val="28"/>
        </w:rPr>
        <w:t xml:space="preserve">  </w:t>
      </w:r>
      <w:r w:rsidRPr="00514010">
        <w:rPr>
          <w:rFonts w:hint="cs"/>
          <w:sz w:val="28"/>
          <w:szCs w:val="28"/>
          <w:cs/>
        </w:rPr>
        <w:t xml:space="preserve"> ง. </w:t>
      </w:r>
      <w:proofErr w:type="spellStart"/>
      <w:r w:rsidRPr="00514010">
        <w:rPr>
          <w:rFonts w:hint="cs"/>
          <w:sz w:val="28"/>
          <w:szCs w:val="28"/>
          <w:cs/>
        </w:rPr>
        <w:t>โธ</w:t>
      </w:r>
      <w:proofErr w:type="spellEnd"/>
      <w:r w:rsidRPr="00514010">
        <w:rPr>
          <w:rFonts w:hint="cs"/>
          <w:sz w:val="28"/>
          <w:szCs w:val="28"/>
          <w:cs/>
        </w:rPr>
        <w:t>โตทนะ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พระอานนท์มีศักดิ์เป็นพระญาติของพระพุทธเจ้า ตรงกับข้อใด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พระเชษฐา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พระอนุชา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พระปิตุลา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พระนัดดา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พระอานนท์ ประสูติที่เมืองใด </w:t>
      </w:r>
      <w:r w:rsidRPr="0051401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ก. เทวทหะ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ข. กบิลพัสดุ์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พาราณสี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ราชคฤห์ 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พระเถระใด ยืนขวางช้างนา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ฬา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คีรีเพื่อมิให้ทำร้ายพระพุทธเจ้า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สารีบุตร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โมคคัลลานะ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อานนท์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ราหุล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พระอานนท์นิพพานที่ท่ามกลางแม่น้ำใด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</w:rPr>
        <w:t xml:space="preserve">  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อจิร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วดี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โรหิณี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คงคา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ยมุนา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พระเถระใด ได้รับ</w:t>
      </w:r>
      <w:r w:rsidR="00596BD7">
        <w:rPr>
          <w:rFonts w:ascii="DilleniaUPC" w:hAnsi="DilleniaUPC" w:cs="DilleniaUPC" w:hint="cs"/>
          <w:sz w:val="28"/>
          <w:szCs w:val="28"/>
          <w:cs/>
        </w:rPr>
        <w:t>เอตทัคคะ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๕ ประการ ?</w:t>
      </w:r>
    </w:p>
    <w:p w:rsidR="00514010" w:rsidRPr="00D57904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สารีบุตร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โมคคัลลานะ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ปะ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596BD7" w:rsidRPr="00596BD7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อานนท์</w:t>
      </w:r>
    </w:p>
    <w:p w:rsidR="00514010" w:rsidRPr="00D57904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D57904">
        <w:rPr>
          <w:rFonts w:ascii="DilleniaUPC" w:hAnsi="DilleniaUPC" w:cs="DilleniaUPC" w:hint="cs"/>
          <w:sz w:val="28"/>
          <w:szCs w:val="28"/>
          <w:cs/>
        </w:rPr>
        <w:t>๒๕</w:t>
      </w:r>
      <w:r w:rsidR="00D57904" w:rsidRP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D57904">
        <w:rPr>
          <w:rFonts w:ascii="DilleniaUPC" w:hAnsi="DilleniaUPC" w:cs="DilleniaUPC" w:hint="cs"/>
          <w:sz w:val="28"/>
          <w:szCs w:val="28"/>
          <w:cs/>
        </w:rPr>
        <w:t xml:space="preserve"> สตรีพระนางใด เป็นพระมารดาของพระราหุล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มายา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ปชาบดี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ค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พิมพา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รูปน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ทา</w:t>
      </w:r>
    </w:p>
    <w:p w:rsidR="00D57904" w:rsidRDefault="00D57904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D57904" w:rsidRDefault="00D57904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1D7B81" w:rsidRDefault="001D7B81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:rsidR="001D7B81" w:rsidRDefault="001D7B81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6"/>
          <w:szCs w:val="16"/>
        </w:rPr>
      </w:pPr>
    </w:p>
    <w:p w:rsidR="001D7B81" w:rsidRPr="001D7B81" w:rsidRDefault="001D7B81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กษัตริย์พระองค์ใด เป็นพระเจ้าปู่ขอ</w:t>
      </w:r>
      <w:bookmarkStart w:id="0" w:name="_GoBack"/>
      <w:bookmarkEnd w:id="0"/>
      <w:r w:rsidRPr="00514010">
        <w:rPr>
          <w:rFonts w:ascii="DilleniaUPC" w:hAnsi="DilleniaUPC" w:cs="DilleniaUPC" w:hint="cs"/>
          <w:sz w:val="28"/>
          <w:szCs w:val="28"/>
          <w:cs/>
        </w:rPr>
        <w:t>งราหุลกุมาร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ก. สุ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นะ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ข. สุกโกทนะ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ค. อมิโตทนะ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ฆนิ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โตทนะ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ราหุลกุมารได้รับการบรรพชาเมื่ออายุได้กี่ปี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๕ ปี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๖ ปี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๗ ปี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๘ ปี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เป็นผู้ให้การบรรพชาแก่ราหุลกุมาร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สารีบุตร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596BD7" w:rsidRPr="00596BD7">
        <w:rPr>
          <w:rFonts w:ascii="DilleniaUPC" w:hAnsi="DilleniaUPC" w:cs="DilleniaUPC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โมคคัลลานะ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6BD7" w:rsidRPr="00596BD7">
        <w:rPr>
          <w:rFonts w:ascii="DilleniaUPC" w:hAnsi="DilleniaUPC" w:cs="DilleniaUPC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อานนท์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596BD7" w:rsidRP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ปะ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พระเถระใด เป็นผู้เลิศกว่าภิกษุทั้งหลายผู้ใคร่ในการศึกษา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พระอุบาลี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ข. พระอานนท์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ค. พระนัน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ง. พระราหุล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596BD7">
        <w:rPr>
          <w:rFonts w:ascii="DilleniaUPC" w:hAnsi="DilleniaUPC" w:cs="DilleniaUPC" w:hint="cs"/>
          <w:sz w:val="28"/>
          <w:szCs w:val="28"/>
          <w:cs/>
        </w:rPr>
        <w:t>นาง</w:t>
      </w:r>
      <w:r w:rsidRPr="00514010">
        <w:rPr>
          <w:rFonts w:ascii="DilleniaUPC" w:hAnsi="DilleniaUPC" w:cs="DilleniaUPC" w:hint="cs"/>
          <w:sz w:val="28"/>
          <w:szCs w:val="28"/>
          <w:cs/>
        </w:rPr>
        <w:t>มหาปชาบดีโคตมี เป็นพระธิดาของกษัตริย์พระองค์ใด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อัญชนะ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ชัยเสนะ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ค. สี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หห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นุ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สุ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นะ   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335899">
        <w:rPr>
          <w:rFonts w:ascii="DilleniaUPC" w:hAnsi="DilleniaUPC" w:cs="DilleniaUPC" w:hint="cs"/>
          <w:sz w:val="28"/>
          <w:szCs w:val="28"/>
          <w:cs/>
        </w:rPr>
        <w:t>นาง</w:t>
      </w:r>
      <w:r w:rsidRPr="00514010">
        <w:rPr>
          <w:rFonts w:ascii="DilleniaUPC" w:hAnsi="DilleniaUPC" w:cs="DilleniaUPC" w:hint="cs"/>
          <w:sz w:val="28"/>
          <w:szCs w:val="28"/>
          <w:cs/>
        </w:rPr>
        <w:t>มหาปชาบดีโคตมี ได้รับอุปสมบทด้วยวิธีใด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"/>
        <w:rPr>
          <w:rFonts w:ascii="DilleniaUPC" w:hAnsi="DilleniaUPC" w:cs="DilleniaUPC"/>
          <w:color w:val="FF0000"/>
          <w:sz w:val="28"/>
          <w:szCs w:val="28"/>
          <w:cs/>
        </w:rPr>
      </w:pP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รับครุธรรม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รับสรณคมน์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รับศีล ๕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รับศีล ๘ 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335899">
        <w:rPr>
          <w:rFonts w:ascii="DilleniaUPC" w:hAnsi="DilleniaUPC" w:cs="DilleniaUPC" w:hint="cs"/>
          <w:sz w:val="28"/>
          <w:szCs w:val="28"/>
          <w:cs/>
        </w:rPr>
        <w:t xml:space="preserve"> พระมหาป</w:t>
      </w:r>
      <w:r w:rsidRPr="00514010">
        <w:rPr>
          <w:rFonts w:ascii="DilleniaUPC" w:hAnsi="DilleniaUPC" w:cs="DilleniaUPC" w:hint="cs"/>
          <w:sz w:val="28"/>
          <w:szCs w:val="28"/>
          <w:cs/>
        </w:rPr>
        <w:t>ชาบดีโคตมีเถรี ได้รับยกย่อง</w:t>
      </w:r>
      <w:r w:rsidR="00335899">
        <w:rPr>
          <w:rFonts w:ascii="DilleniaUPC" w:hAnsi="DilleniaUPC" w:cs="DilleniaUPC" w:hint="cs"/>
          <w:sz w:val="28"/>
          <w:szCs w:val="28"/>
          <w:cs/>
        </w:rPr>
        <w:t>ว่าเป็นผู้เลิศ</w:t>
      </w:r>
      <w:r w:rsidRPr="00514010">
        <w:rPr>
          <w:rFonts w:ascii="DilleniaUPC" w:hAnsi="DilleniaUPC" w:cs="DilleniaUPC" w:hint="cs"/>
          <w:sz w:val="28"/>
          <w:szCs w:val="28"/>
          <w:cs/>
        </w:rPr>
        <w:t>ในด้านใด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กตัญญู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รู้ราตรีนาน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ปัญญามาก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ทรงวินัย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อนาถบิณ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เศรษฐี เกิดที่เมืองใด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สาวัตถี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สาลี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พาราณสี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ราชคฤห์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อนาถบิณ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เศรษฐี เดิมชื่อว่าอะไร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สุมนะ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โฆส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กะ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เมณฑกะ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สุทัต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ตะ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เศรษฐีใด ตั้งโรงทานแจกอาหารแก่คนยากจนเป็นประจำทุกวัน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เมณฑกะ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โฆส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กะ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ธนัญ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ชัย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อนาถบิณ</w:t>
      </w:r>
      <w:proofErr w:type="spellStart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ฑิ</w:t>
      </w:r>
      <w:proofErr w:type="spellEnd"/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กะ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อนาถบิณ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เศรษฐี  เป็นอริยบุคคลชั้นใด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โสดาบัน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สกทาคามี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อนาคามี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อรหันต์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อนาถบิณ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เศรษฐี ได้รับยกย่องว่าเป็นผู้เลิศในด้านใด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5899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>บริวารมาก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335899">
        <w:rPr>
          <w:rFonts w:ascii="DilleniaUPC" w:hAnsi="DilleniaUPC" w:cs="DilleniaUPC" w:hint="cs"/>
          <w:sz w:val="28"/>
          <w:szCs w:val="28"/>
          <w:cs/>
        </w:rPr>
        <w:t>มี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ปัญญามาก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EC1874">
        <w:rPr>
          <w:rFonts w:ascii="DilleniaUPC" w:hAnsi="DilleniaUPC" w:cs="DilleniaUPC" w:hint="cs"/>
          <w:b/>
          <w:bCs/>
          <w:sz w:val="28"/>
          <w:szCs w:val="28"/>
          <w:cs/>
        </w:rPr>
        <w:t>ให้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ทาน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แสดงธรรม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มารดาของนางวิสาขา ชื่อว่าอะไร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กีสาโคตมี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สุมนาเทวี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ชนบทกัลยาณี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ปชาบดี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นางวิสาขา ได้รับโอวาทจากบิดากี่ข้อ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๗ ข้อ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๘  ข้อ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๙ ข้อ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๑๐  ข้อ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วัดใด ที่นางวิสาขามหาอุบาสิกาสร้างถวายพระพุทธเจ้า</w:t>
      </w:r>
      <w:r w:rsidRPr="0051401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บุพพาราม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นิโครธาราม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เชตว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 xml:space="preserve">นาราม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ง. อัม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พว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นาราม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วันแรม ๑ ค่ำ เดือน ๘ ตรงกับวันใด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เข้าพรรษา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ข. ออกพรรษา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ค. ตักบาตรเทโว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ธัมมัสสว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นะ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ภิกษุอยู่จำพรรษา มีกำหนดเวลากี่เดือน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๒ เดือน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ข. ๓ เดือน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๔ เดือน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๕ เดือน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ในวันเทโว</w:t>
      </w:r>
      <w:proofErr w:type="spellStart"/>
      <w:r w:rsidRPr="00514010">
        <w:rPr>
          <w:rFonts w:ascii="DilleniaUPC" w:hAnsi="DilleniaUPC" w:cs="DilleniaUPC" w:hint="cs"/>
          <w:sz w:val="28"/>
          <w:szCs w:val="28"/>
          <w:cs/>
        </w:rPr>
        <w:t>โร</w:t>
      </w:r>
      <w:proofErr w:type="spellEnd"/>
      <w:r w:rsidRPr="00514010">
        <w:rPr>
          <w:rFonts w:ascii="DilleniaUPC" w:hAnsi="DilleniaUPC" w:cs="DilleniaUPC" w:hint="cs"/>
          <w:sz w:val="28"/>
          <w:szCs w:val="28"/>
          <w:cs/>
        </w:rPr>
        <w:t>หณะ พระพุทธเจ้าเสด็จลงจากสวรรค์ชั้นใด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ดาวดึงส์ 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ข. ยามา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ค. ดุสิต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ง. นิมมานรดี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วันธรรมสวนะคือวันพระ ตรงกับข้อใด ?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๖ ค่ำ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๗ ค่ำ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๘  ค่ำ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๙ ค่ำ</w:t>
      </w:r>
    </w:p>
    <w:p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ในหนึ่งเดือน มีวันธรรมสวนะกี่ครั้ง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๑  ครั้ง 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๒  ครั้ง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 ๓  ครั้ง</w:t>
      </w:r>
      <w:r w:rsidRPr="00514010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>ง. ๔  ครั้ง</w:t>
      </w:r>
    </w:p>
    <w:p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การบำเพ็ญกุศลสวดพระอภิธรรม นิยมสวดในงานใด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งานศพ  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ข.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แต่งงาน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ค. งานวันเกิด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ง. งานปีใหม่</w:t>
      </w:r>
    </w:p>
    <w:p w:rsidR="00514010" w:rsidRPr="00514010" w:rsidRDefault="00514010" w:rsidP="00514010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ปัญญาสมวาร คือการบำเพ็ญกุศลแก่ผู้ตายครบกำหนดกี่วัน ?</w:t>
      </w:r>
    </w:p>
    <w:p w:rsidR="00514010" w:rsidRPr="00514010" w:rsidRDefault="00514010" w:rsidP="00514010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๗ วัน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๕๐  วัน 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ค. ๑๐๐ วัน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ง. ๑ ปี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วันเพ็ญเดือน ๑๒ ตรงกับเทศกาลใด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ข. ออกพรรษา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ตักบาตรเทโว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ลอยกระทง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ในวัดหนึ่ง ทายกทายิกาทำบุญทอดกฐินได้ปีละกี่ครั้ง ?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๑ ครั้ง  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ข. ๒ ครั้ง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ค. ๓ ครั้ง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๔ ครั้ง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๕๐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ศีล ของสามเณรมีกี่ข้อ ?</w:t>
      </w:r>
    </w:p>
    <w:p w:rsidR="00245693" w:rsidRPr="00514010" w:rsidRDefault="00514010" w:rsidP="00514010">
      <w:pPr>
        <w:tabs>
          <w:tab w:val="left" w:pos="28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ก.  ๕  ข้อ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ข. ๘ ข้อ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๑๐ ข้อ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ง. ๒</w:t>
      </w:r>
      <w:r w:rsidR="00335899">
        <w:rPr>
          <w:rFonts w:ascii="DilleniaUPC" w:hAnsi="DilleniaUPC" w:cs="DilleniaUPC" w:hint="cs"/>
          <w:sz w:val="28"/>
          <w:szCs w:val="28"/>
          <w:cs/>
        </w:rPr>
        <w:t>๒</w:t>
      </w:r>
      <w:r w:rsidRPr="00514010">
        <w:rPr>
          <w:rFonts w:ascii="DilleniaUPC" w:hAnsi="DilleniaUPC" w:cs="DilleniaUPC" w:hint="cs"/>
          <w:sz w:val="28"/>
          <w:szCs w:val="28"/>
          <w:cs/>
        </w:rPr>
        <w:t>๗ ข้อ</w:t>
      </w:r>
    </w:p>
    <w:sectPr w:rsidR="00245693" w:rsidRPr="00514010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D936C7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.6pt;margin-top:8.35pt;width:49.85pt;height:4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466" r:id="rId2"/>
      </w:object>
    </w:r>
  </w:p>
  <w:p w:rsidR="005C1AE2" w:rsidRDefault="00D936C7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514010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514010">
      <w:rPr>
        <w:rFonts w:hAnsi="DilleniaUPC" w:cs="DilleniaUPC" w:hint="cs"/>
        <w:b/>
        <w:bCs/>
        <w:sz w:val="30"/>
        <w:szCs w:val="30"/>
        <w:cs/>
      </w:rPr>
      <w:t>โท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6DFE">
      <w:rPr>
        <w:rFonts w:hAnsi="DilleniaUPC" w:cs="DilleniaUPC" w:hint="cs"/>
        <w:b/>
        <w:bCs/>
        <w:sz w:val="30"/>
        <w:szCs w:val="30"/>
        <w:cs/>
      </w:rPr>
      <w:t>ระดับ</w:t>
    </w:r>
    <w:r w:rsidR="0080315C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D936C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D936C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637482</wp:posOffset>
              </wp:positionH>
              <wp:positionV relativeFrom="paragraph">
                <wp:posOffset>252235</wp:posOffset>
              </wp:positionV>
              <wp:extent cx="5706094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6094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C80C95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pt,19.85pt" to="499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1D7B8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D7B81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5899"/>
    <w:rsid w:val="00337FBE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96BD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1214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2165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4B11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16DFE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936C7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187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F643720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1206</Words>
  <Characters>4174</Characters>
  <Application>Microsoft Office Word</Application>
  <DocSecurity>0</DocSecurity>
  <Lines>34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9</cp:revision>
  <cp:lastPrinted>2017-11-08T17:25:00Z</cp:lastPrinted>
  <dcterms:created xsi:type="dcterms:W3CDTF">2018-09-20T16:18:00Z</dcterms:created>
  <dcterms:modified xsi:type="dcterms:W3CDTF">2018-11-24T17:38:00Z</dcterms:modified>
</cp:coreProperties>
</file>